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F089D3" w14:textId="7DE43C70" w:rsidR="00E56A23" w:rsidRPr="00E56A23" w:rsidRDefault="00E56A23" w:rsidP="00E56A23">
      <w:pPr>
        <w:jc w:val="center"/>
        <w:rPr>
          <w:rFonts w:ascii="Arial" w:hAnsi="Arial" w:cs="Arial"/>
          <w:b/>
          <w:bCs/>
          <w:kern w:val="2"/>
          <w:sz w:val="24"/>
          <w:szCs w:val="24"/>
          <w14:ligatures w14:val="standardContextual"/>
        </w:rPr>
      </w:pPr>
      <w:r w:rsidRPr="00E56A23">
        <w:rPr>
          <w:rFonts w:ascii="Arial" w:hAnsi="Arial" w:cs="Arial"/>
          <w:b/>
          <w:bCs/>
          <w:kern w:val="2"/>
          <w:sz w:val="24"/>
          <w:szCs w:val="24"/>
          <w14:ligatures w14:val="standardContextual"/>
        </w:rPr>
        <w:t>Raízes: De Todos os Lados, de Todos os Cantos</w:t>
      </w:r>
    </w:p>
    <w:p w14:paraId="2DFE4919" w14:textId="1DE060DC" w:rsidR="00937AE7" w:rsidRPr="00937AE7" w:rsidRDefault="00937AE7" w:rsidP="00937AE7">
      <w:p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937AE7">
        <w:rPr>
          <w:rFonts w:ascii="Arial" w:hAnsi="Arial" w:cs="Arial"/>
          <w:kern w:val="2"/>
          <w:sz w:val="24"/>
          <w:szCs w:val="24"/>
          <w14:ligatures w14:val="standardContextual"/>
        </w:rPr>
        <w:t>A Mostra de Trabalho Cultural IEP – MTC é um espetáculo de arte, cultura, cidadania e sustentabilidade realizado pelo IEP. Protagonizada por nossos educandos, a mostra abrange diversas linguagens artísticas, como dança, teatro, artes visuais, artes plásticas e música.</w:t>
      </w:r>
    </w:p>
    <w:p w14:paraId="34E988B4" w14:textId="5D9CA186" w:rsidR="00937AE7" w:rsidRPr="00937AE7" w:rsidRDefault="00937AE7" w:rsidP="00937AE7">
      <w:p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937AE7">
        <w:rPr>
          <w:rFonts w:ascii="Arial" w:hAnsi="Arial" w:cs="Arial"/>
          <w:kern w:val="2"/>
          <w:sz w:val="24"/>
          <w:szCs w:val="24"/>
          <w14:ligatures w14:val="standardContextual"/>
        </w:rPr>
        <w:t>O MTC tem como objetivo desenvolver uma visão crítica e criativa nos educandos, formando cidadãos empreendedores, conscientes e proativos. Realizado anualmente, o evento utiliza a arte como ferramenta para gerar conhecimento, reflexão, e consciência social coletiva</w:t>
      </w:r>
      <w:r w:rsidR="00E56A23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promovendo</w:t>
      </w:r>
      <w:r w:rsidRPr="00937AE7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a cultura da paz, solidariedade, visão ambiental, empreendedorismo social, e ações efetivas de conscientização e defesa da vida.</w:t>
      </w:r>
    </w:p>
    <w:p w14:paraId="56B99FB2" w14:textId="2FF01B3C" w:rsidR="00032F4C" w:rsidRDefault="00937AE7" w:rsidP="006D699B">
      <w:pPr>
        <w:spacing w:after="0" w:line="240" w:lineRule="auto"/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937AE7">
        <w:rPr>
          <w:rFonts w:ascii="Arial" w:hAnsi="Arial" w:cs="Arial"/>
          <w:kern w:val="2"/>
          <w:sz w:val="24"/>
          <w:szCs w:val="24"/>
          <w14:ligatures w14:val="standardContextual"/>
        </w:rPr>
        <w:t>Em 2024, o evento cheg</w:t>
      </w:r>
      <w:r w:rsidR="00E56A23">
        <w:rPr>
          <w:rFonts w:ascii="Arial" w:hAnsi="Arial" w:cs="Arial"/>
          <w:kern w:val="2"/>
          <w:sz w:val="24"/>
          <w:szCs w:val="24"/>
          <w14:ligatures w14:val="standardContextual"/>
        </w:rPr>
        <w:t>ou</w:t>
      </w:r>
      <w:r w:rsidRPr="00937AE7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à sua 15</w:t>
      </w:r>
      <w:r w:rsidR="000D0C51" w:rsidRPr="0008231B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ª </w:t>
      </w:r>
      <w:r w:rsidRPr="00937AE7">
        <w:rPr>
          <w:rFonts w:ascii="Arial" w:hAnsi="Arial" w:cs="Arial"/>
          <w:kern w:val="2"/>
          <w:sz w:val="24"/>
          <w:szCs w:val="24"/>
          <w14:ligatures w14:val="standardContextual"/>
        </w:rPr>
        <w:t>edição com o tema "Raízes: De Todos os Lados, de Todos os Cantos"</w:t>
      </w:r>
      <w:r w:rsidR="00E56A23">
        <w:rPr>
          <w:rFonts w:ascii="Arial" w:hAnsi="Arial" w:cs="Arial"/>
          <w:kern w:val="2"/>
          <w:sz w:val="24"/>
          <w:szCs w:val="24"/>
          <w14:ligatures w14:val="standardContextual"/>
        </w:rPr>
        <w:t>, realizado n</w:t>
      </w:r>
      <w:r w:rsidR="009C2FA1">
        <w:rPr>
          <w:rFonts w:ascii="Arial" w:hAnsi="Arial" w:cs="Arial"/>
          <w:kern w:val="2"/>
          <w:sz w:val="24"/>
          <w:szCs w:val="24"/>
          <w14:ligatures w14:val="standardContextual"/>
        </w:rPr>
        <w:t>o dia 19/11/2024 no auditório da UNIFAMETRO, situada à Rua carneiro da Cunha, 180-Centro-Fortaleza.</w:t>
      </w:r>
      <w:r w:rsidR="00E56A23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A temática se propôs </w:t>
      </w:r>
      <w:r w:rsidR="00E56A23" w:rsidRPr="00937AE7">
        <w:rPr>
          <w:rFonts w:ascii="Arial" w:hAnsi="Arial" w:cs="Arial"/>
          <w:kern w:val="2"/>
          <w:sz w:val="24"/>
          <w:szCs w:val="24"/>
          <w14:ligatures w14:val="standardContextual"/>
        </w:rPr>
        <w:t>a explorar a personalidade, a origem e a cultura das cidades envolvidas, destacando suas referências importantes</w:t>
      </w:r>
      <w:r w:rsidRPr="00937AE7">
        <w:rPr>
          <w:rFonts w:ascii="Arial" w:hAnsi="Arial" w:cs="Arial"/>
          <w:kern w:val="2"/>
          <w:sz w:val="24"/>
          <w:szCs w:val="24"/>
          <w14:ligatures w14:val="standardContextual"/>
        </w:rPr>
        <w:t>.</w:t>
      </w:r>
      <w:r w:rsidR="00E56A23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</w:t>
      </w:r>
      <w:r w:rsid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O evento contou </w:t>
      </w:r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>com mais de 250 pessoas</w:t>
      </w:r>
      <w:r w:rsid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, dentre elas: </w:t>
      </w:r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Eliane </w:t>
      </w:r>
      <w:proofErr w:type="spellStart"/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>Burmann</w:t>
      </w:r>
      <w:proofErr w:type="spellEnd"/>
      <w:r w:rsidR="00B4375C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e </w:t>
      </w:r>
      <w:r w:rsidR="00B4375C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Clemilda</w:t>
      </w:r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- Técnica</w:t>
      </w:r>
      <w:r w:rsidR="00B4375C">
        <w:rPr>
          <w:rFonts w:ascii="Arial" w:hAnsi="Arial" w:cs="Arial"/>
          <w:kern w:val="2"/>
          <w:sz w:val="24"/>
          <w:szCs w:val="24"/>
          <w14:ligatures w14:val="standardContextual"/>
        </w:rPr>
        <w:t>s</w:t>
      </w:r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de supervisão de projetos </w:t>
      </w:r>
      <w:r w:rsidR="00C15CF8">
        <w:rPr>
          <w:rFonts w:ascii="Arial" w:hAnsi="Arial" w:cs="Arial"/>
          <w:kern w:val="2"/>
          <w:sz w:val="24"/>
          <w:szCs w:val="24"/>
          <w14:ligatures w14:val="standardContextual"/>
        </w:rPr>
        <w:t>da SPS/Secretaria da Proteção Social</w:t>
      </w:r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; </w:t>
      </w:r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Sandra Freitas - Gestora de RH </w:t>
      </w:r>
      <w:proofErr w:type="spellStart"/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Unifametro</w:t>
      </w:r>
      <w:proofErr w:type="spellEnd"/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; </w:t>
      </w:r>
      <w:proofErr w:type="spellStart"/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Manderson</w:t>
      </w:r>
      <w:proofErr w:type="spellEnd"/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Benício - Especialista de Recursos Humanos </w:t>
      </w:r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>–</w:t>
      </w:r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BRISANET</w:t>
      </w:r>
      <w:r w:rsidR="00C15CF8" w:rsidRP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; </w:t>
      </w:r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Nação Indígena Anacé - Cacique Roberto </w:t>
      </w:r>
      <w:proofErr w:type="spellStart"/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Ytaysaba</w:t>
      </w:r>
      <w:proofErr w:type="spellEnd"/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&amp;</w:t>
      </w:r>
      <w:r w:rsidR="00C15CF8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</w:t>
      </w:r>
      <w:r w:rsidR="00C15CF8"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Áurea Anacé</w:t>
      </w:r>
      <w:r w:rsidR="006D699B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e os representantes do IEP, o </w:t>
      </w:r>
      <w:r w:rsidR="006D699B" w:rsidRPr="006D699B">
        <w:rPr>
          <w:rFonts w:ascii="Arial" w:hAnsi="Arial" w:cs="Arial"/>
          <w:kern w:val="2"/>
          <w:sz w:val="24"/>
          <w:szCs w:val="24"/>
          <w14:ligatures w14:val="standardContextual"/>
        </w:rPr>
        <w:t>President</w:t>
      </w:r>
      <w:r w:rsidR="006D699B">
        <w:rPr>
          <w:rFonts w:ascii="Arial" w:hAnsi="Arial" w:cs="Arial"/>
          <w:kern w:val="2"/>
          <w:sz w:val="24"/>
          <w:szCs w:val="24"/>
          <w14:ligatures w14:val="standardContextual"/>
        </w:rPr>
        <w:t>e</w:t>
      </w:r>
      <w:r w:rsidR="006D699B" w:rsidRPr="006D699B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Eduardo Figueiredo</w:t>
      </w:r>
      <w:r w:rsidR="006D699B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, </w:t>
      </w:r>
      <w:r w:rsidR="006D699B" w:rsidRPr="006D699B">
        <w:rPr>
          <w:rFonts w:ascii="Arial" w:hAnsi="Arial" w:cs="Arial"/>
          <w:kern w:val="2"/>
          <w:sz w:val="24"/>
          <w:szCs w:val="24"/>
          <w14:ligatures w14:val="standardContextual"/>
        </w:rPr>
        <w:t>Vice-presidente Monica Rabelo</w:t>
      </w:r>
      <w:r w:rsidR="006D699B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e o </w:t>
      </w:r>
      <w:r w:rsidR="006D699B" w:rsidRPr="006D699B">
        <w:rPr>
          <w:rFonts w:ascii="Arial" w:hAnsi="Arial" w:cs="Arial"/>
          <w:kern w:val="2"/>
          <w:sz w:val="24"/>
          <w:szCs w:val="24"/>
          <w14:ligatures w14:val="standardContextual"/>
        </w:rPr>
        <w:t>Diretor executivo Márcio Moreira.</w:t>
      </w:r>
    </w:p>
    <w:p w14:paraId="5B5E32C3" w14:textId="77777777" w:rsidR="00B4375C" w:rsidRDefault="00B4375C" w:rsidP="00C15CF8">
      <w:pPr>
        <w:spacing w:after="0" w:line="240" w:lineRule="auto"/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7E2E28F2" w14:textId="46D9DD1E" w:rsidR="00937AE7" w:rsidRDefault="00E56A23" w:rsidP="00937AE7">
      <w:p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Ao todo foram inscritos </w:t>
      </w:r>
      <w:r w:rsidR="00032F4C">
        <w:rPr>
          <w:rFonts w:ascii="Arial" w:hAnsi="Arial" w:cs="Arial"/>
          <w:kern w:val="2"/>
          <w:sz w:val="24"/>
          <w:szCs w:val="24"/>
          <w14:ligatures w14:val="standardContextual"/>
        </w:rPr>
        <w:t>47</w:t>
      </w:r>
      <w:r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trabalhos </w:t>
      </w:r>
      <w:r w:rsidRPr="00E56A23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artísticos culturais recolhidos, embora selecionados apenas </w:t>
      </w:r>
      <w:r w:rsidR="00032F4C">
        <w:rPr>
          <w:rFonts w:ascii="Arial" w:hAnsi="Arial" w:cs="Arial"/>
          <w:kern w:val="2"/>
          <w:sz w:val="24"/>
          <w:szCs w:val="24"/>
          <w14:ligatures w14:val="standardContextual"/>
        </w:rPr>
        <w:t>18</w:t>
      </w:r>
      <w:r w:rsidRPr="00E56A23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trabalhos</w:t>
      </w:r>
      <w:r>
        <w:rPr>
          <w:rFonts w:ascii="Arial" w:hAnsi="Arial" w:cs="Arial"/>
          <w:kern w:val="2"/>
          <w:sz w:val="24"/>
          <w:szCs w:val="24"/>
          <w14:ligatures w14:val="standardContextual"/>
        </w:rPr>
        <w:t>,</w:t>
      </w:r>
      <w:r w:rsidRPr="00E56A23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classificados em categorias diversas, como; Teatro, Dança Música, Artes Plásticas e Audiovisual</w:t>
      </w:r>
      <w:r>
        <w:rPr>
          <w:rFonts w:ascii="Arial" w:hAnsi="Arial" w:cs="Arial"/>
          <w:kern w:val="2"/>
          <w:sz w:val="24"/>
          <w:szCs w:val="24"/>
          <w14:ligatures w14:val="standardContextual"/>
        </w:rPr>
        <w:t>. Destes, foram agraciados com o troféu MTC 2024 os seguintes trabalhos:</w:t>
      </w:r>
    </w:p>
    <w:p w14:paraId="019A5035" w14:textId="160CF649" w:rsidR="00032F4C" w:rsidRPr="00032F4C" w:rsidRDefault="00032F4C" w:rsidP="00032F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Teatro: Os Emancipados – Unidade de Maracanaú </w:t>
      </w:r>
    </w:p>
    <w:p w14:paraId="6380C15A" w14:textId="647AFAA1" w:rsidR="00032F4C" w:rsidRPr="00032F4C" w:rsidRDefault="00032F4C" w:rsidP="00032F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Dança: O Chamado de </w:t>
      </w:r>
      <w:proofErr w:type="spellStart"/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Abayomi</w:t>
      </w:r>
      <w:proofErr w:type="spellEnd"/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- Unidade de Pacajus</w:t>
      </w:r>
    </w:p>
    <w:p w14:paraId="0CCFB087" w14:textId="23216CE8" w:rsidR="00032F4C" w:rsidRPr="00032F4C" w:rsidRDefault="00032F4C" w:rsidP="00032F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Música: Raízes De Maracanaú (</w:t>
      </w:r>
      <w:proofErr w:type="spellStart"/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Maracacity</w:t>
      </w:r>
      <w:proofErr w:type="spellEnd"/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) - Unidade de Maracanaú </w:t>
      </w:r>
    </w:p>
    <w:p w14:paraId="16B3EE8E" w14:textId="7AC1626A" w:rsidR="00032F4C" w:rsidRPr="00032F4C" w:rsidRDefault="00032F4C" w:rsidP="00032F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Artes plásticas: Cultura Maciça Como Pedra - Pacajus e Poinsétia - Unidade de Maracanaú </w:t>
      </w:r>
    </w:p>
    <w:p w14:paraId="0FD38A51" w14:textId="2FB25618" w:rsidR="00032F4C" w:rsidRPr="00032F4C" w:rsidRDefault="00032F4C" w:rsidP="00032F4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032F4C">
        <w:rPr>
          <w:rFonts w:ascii="Arial" w:hAnsi="Arial" w:cs="Arial"/>
          <w:kern w:val="2"/>
          <w:sz w:val="24"/>
          <w:szCs w:val="24"/>
          <w14:ligatures w14:val="standardContextual"/>
        </w:rPr>
        <w:t>Audiovisual: Raízes de Lar - Unidade de Aquiraz</w:t>
      </w:r>
    </w:p>
    <w:p w14:paraId="55476C83" w14:textId="77777777" w:rsidR="00032F4C" w:rsidRPr="00032F4C" w:rsidRDefault="00032F4C" w:rsidP="00032F4C">
      <w:pPr>
        <w:jc w:val="both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4D53CAB1" w14:textId="346ED59A" w:rsidR="00032F4C" w:rsidRPr="00032F4C" w:rsidRDefault="00032F4C" w:rsidP="00032F4C">
      <w:pPr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293D5FF" w14:textId="1A6AAA85" w:rsidR="00032F4C" w:rsidRPr="001C57A4" w:rsidRDefault="001C57A4" w:rsidP="001C57A4">
      <w:pPr>
        <w:spacing w:after="0" w:line="240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1C57A4">
        <w:rPr>
          <w:rFonts w:ascii="Arial" w:hAnsi="Arial" w:cs="Arial"/>
          <w:kern w:val="2"/>
          <w:sz w:val="24"/>
          <w:szCs w:val="24"/>
          <w14:ligatures w14:val="standardContextual"/>
        </w:rPr>
        <w:t>__________________________</w:t>
      </w:r>
    </w:p>
    <w:p w14:paraId="253525FE" w14:textId="040B7304" w:rsidR="001C57A4" w:rsidRPr="00032F4C" w:rsidRDefault="001C57A4" w:rsidP="001C57A4">
      <w:pPr>
        <w:spacing w:after="0" w:line="240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1C57A4">
        <w:rPr>
          <w:rFonts w:ascii="Arial" w:hAnsi="Arial" w:cs="Arial"/>
          <w:kern w:val="2"/>
          <w:sz w:val="24"/>
          <w:szCs w:val="24"/>
          <w14:ligatures w14:val="standardContextual"/>
        </w:rPr>
        <w:t>Monica Rabelo</w:t>
      </w:r>
    </w:p>
    <w:p w14:paraId="1C856E7B" w14:textId="77777777" w:rsidR="00032F4C" w:rsidRPr="00032F4C" w:rsidRDefault="00032F4C" w:rsidP="00032F4C">
      <w:pPr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0F2D26B2" w14:textId="648A37F4" w:rsidR="00032F4C" w:rsidRPr="00032F4C" w:rsidRDefault="00032F4C" w:rsidP="00032F4C">
      <w:pPr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52323721" w14:textId="768195D9" w:rsidR="00032F4C" w:rsidRPr="001C57A4" w:rsidRDefault="001C57A4" w:rsidP="00032F4C">
      <w:pPr>
        <w:jc w:val="both"/>
        <w:rPr>
          <w:rFonts w:ascii="Arial" w:hAnsi="Arial" w:cs="Arial"/>
          <w:b/>
          <w:bCs/>
          <w:kern w:val="2"/>
          <w:sz w:val="24"/>
          <w:szCs w:val="24"/>
          <w14:ligatures w14:val="standardContextual"/>
        </w:rPr>
      </w:pPr>
      <w:r w:rsidRPr="001C57A4">
        <w:rPr>
          <w:rFonts w:ascii="Arial" w:hAnsi="Arial" w:cs="Arial"/>
          <w:b/>
          <w:bCs/>
          <w:kern w:val="2"/>
          <w:sz w:val="24"/>
          <w:szCs w:val="24"/>
          <w14:ligatures w14:val="standardContextual"/>
        </w:rPr>
        <w:lastRenderedPageBreak/>
        <w:t>Registros Fotográficos:</w:t>
      </w:r>
    </w:p>
    <w:p w14:paraId="1CE6A6AC" w14:textId="412479C2" w:rsidR="001C57A4" w:rsidRPr="00032F4C" w:rsidRDefault="00D27A5C" w:rsidP="00032F4C">
      <w:pPr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4FFFE9B5" wp14:editId="55F5DAA9">
            <wp:extent cx="1476375" cy="2212529"/>
            <wp:effectExtent l="0" t="0" r="0" b="0"/>
            <wp:docPr id="2973876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49" cy="22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6D774BF6" wp14:editId="7D94F131">
            <wp:extent cx="1457325" cy="2183002"/>
            <wp:effectExtent l="0" t="0" r="0" b="8255"/>
            <wp:docPr id="8163254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45" cy="21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FEA29" wp14:editId="54A29E04">
            <wp:extent cx="1466850" cy="2201575"/>
            <wp:effectExtent l="0" t="0" r="0" b="8255"/>
            <wp:docPr id="90691317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11" cy="221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DD3B" w14:textId="681AC359" w:rsidR="00C15CF8" w:rsidRPr="00032F4C" w:rsidRDefault="00D27A5C" w:rsidP="00C15CF8">
      <w:pPr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  <w:r>
        <w:rPr>
          <w:rFonts w:ascii="Arial" w:hAnsi="Arial" w:cs="Arial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1D0F6B70" wp14:editId="335B679C">
            <wp:extent cx="1476375" cy="2215869"/>
            <wp:effectExtent l="0" t="0" r="0" b="0"/>
            <wp:docPr id="195781380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66" cy="221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2C38F021" wp14:editId="492F36F0">
            <wp:extent cx="1488500" cy="2230120"/>
            <wp:effectExtent l="0" t="0" r="0" b="0"/>
            <wp:docPr id="112990868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44" cy="224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09308029" wp14:editId="1EDE1743">
            <wp:extent cx="1495425" cy="2244464"/>
            <wp:effectExtent l="0" t="0" r="0" b="3810"/>
            <wp:docPr id="6352373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18" cy="22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10479" wp14:editId="2608136E">
            <wp:extent cx="2543175" cy="1698446"/>
            <wp:effectExtent l="0" t="0" r="0" b="0"/>
            <wp:docPr id="181191994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41" cy="17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51EFF" wp14:editId="1DA38A94">
            <wp:extent cx="2819400" cy="1882921"/>
            <wp:effectExtent l="0" t="0" r="0" b="3175"/>
            <wp:docPr id="61470596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15" cy="18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DAB5" w14:textId="0B8E811E" w:rsidR="00032F4C" w:rsidRPr="00032F4C" w:rsidRDefault="00032F4C" w:rsidP="00032F4C">
      <w:pPr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67EE9226" w14:textId="2E576EF9" w:rsidR="00937AE7" w:rsidRPr="00937AE7" w:rsidRDefault="00937AE7" w:rsidP="00937AE7">
      <w:pPr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4669A0E2" w14:textId="6B0ABA2C" w:rsidR="00937AE7" w:rsidRPr="00937AE7" w:rsidRDefault="00937AE7" w:rsidP="00937AE7">
      <w:pPr>
        <w:jc w:val="both"/>
        <w:rPr>
          <w:rFonts w:ascii="Arial" w:hAnsi="Arial" w:cs="Arial"/>
          <w:kern w:val="2"/>
          <w:sz w:val="28"/>
          <w:szCs w:val="28"/>
          <w14:ligatures w14:val="standardContextual"/>
        </w:rPr>
      </w:pPr>
    </w:p>
    <w:p w14:paraId="2273C3A3" w14:textId="352BD4CC" w:rsidR="00050B6F" w:rsidRDefault="00050B6F"/>
    <w:sectPr w:rsidR="00050B6F" w:rsidSect="000F0E70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985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729A4" w14:textId="77777777" w:rsidR="00D238A9" w:rsidRDefault="00D238A9" w:rsidP="00FA7890">
      <w:pPr>
        <w:spacing w:after="0" w:line="240" w:lineRule="auto"/>
      </w:pPr>
      <w:r>
        <w:separator/>
      </w:r>
    </w:p>
  </w:endnote>
  <w:endnote w:type="continuationSeparator" w:id="0">
    <w:p w14:paraId="2D6BEF26" w14:textId="77777777" w:rsidR="00D238A9" w:rsidRDefault="00D238A9" w:rsidP="00FA7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79E50" w14:textId="4945B691" w:rsidR="00FA7890" w:rsidRDefault="00071C97">
    <w:pPr>
      <w:pStyle w:val="Rodap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79A6E7" wp14:editId="2B2E0A8E">
          <wp:simplePos x="0" y="0"/>
          <wp:positionH relativeFrom="page">
            <wp:posOffset>635</wp:posOffset>
          </wp:positionH>
          <wp:positionV relativeFrom="paragraph">
            <wp:posOffset>-845330</wp:posOffset>
          </wp:positionV>
          <wp:extent cx="7658749" cy="1643605"/>
          <wp:effectExtent l="0" t="0" r="0" b="0"/>
          <wp:wrapNone/>
          <wp:docPr id="144343104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431048" name="Imagem 1443431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749" cy="164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5C67F" w14:textId="77777777" w:rsidR="00D238A9" w:rsidRDefault="00D238A9" w:rsidP="00FA7890">
      <w:pPr>
        <w:spacing w:after="0" w:line="240" w:lineRule="auto"/>
      </w:pPr>
      <w:r>
        <w:separator/>
      </w:r>
    </w:p>
  </w:footnote>
  <w:footnote w:type="continuationSeparator" w:id="0">
    <w:p w14:paraId="244C1F5C" w14:textId="77777777" w:rsidR="00D238A9" w:rsidRDefault="00D238A9" w:rsidP="00FA7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AC40D" w14:textId="77777777" w:rsidR="00FA7890" w:rsidRDefault="00000000">
    <w:pPr>
      <w:pStyle w:val="Cabealho"/>
    </w:pPr>
    <w:r>
      <w:rPr>
        <w:noProof/>
      </w:rPr>
      <w:pict w14:anchorId="081E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713735" o:spid="_x0000_s1027" type="#_x0000_t75" style="position:absolute;margin-left:0;margin-top:0;width:648.05pt;height:449pt;z-index:-251655168;mso-position-horizontal:center;mso-position-horizontal-relative:margin;mso-position-vertical:center;mso-position-vertical-relative:margin" o:allowincell="f">
          <v:imagedata r:id="rId1" o:title="Papel Timbrado IEP 2024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B24E0" w14:textId="77777777" w:rsidR="00FA7890" w:rsidRDefault="00000000">
    <w:pPr>
      <w:pStyle w:val="Cabealho"/>
    </w:pPr>
    <w:r>
      <w:rPr>
        <w:noProof/>
      </w:rPr>
      <w:pict w14:anchorId="1537B3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713736" o:spid="_x0000_s1028" type="#_x0000_t75" style="position:absolute;margin-left:-49.9pt;margin-top:124.7pt;width:648.05pt;height:449pt;z-index:-251654144;mso-position-horizontal-relative:margin;mso-position-vertical-relative:margin" o:allowincell="f">
          <v:imagedata r:id="rId1" o:title="Papel Timbrado IEP 2024 (2)"/>
          <w10:wrap anchorx="margin" anchory="margin"/>
        </v:shape>
      </w:pict>
    </w:r>
    <w:r w:rsidR="00FA7890">
      <w:rPr>
        <w:noProof/>
      </w:rPr>
      <w:drawing>
        <wp:anchor distT="0" distB="0" distL="114300" distR="114300" simplePos="0" relativeHeight="251658240" behindDoc="0" locked="0" layoutInCell="1" allowOverlap="1" wp14:anchorId="14EE8B33" wp14:editId="1E5ED881">
          <wp:simplePos x="0" y="0"/>
          <wp:positionH relativeFrom="page">
            <wp:align>left</wp:align>
          </wp:positionH>
          <wp:positionV relativeFrom="paragraph">
            <wp:posOffset>-859155</wp:posOffset>
          </wp:positionV>
          <wp:extent cx="7646908" cy="1543050"/>
          <wp:effectExtent l="0" t="0" r="0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 IEP 202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908" cy="154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F895B" w14:textId="77777777" w:rsidR="00FA7890" w:rsidRDefault="00000000">
    <w:pPr>
      <w:pStyle w:val="Cabealho"/>
    </w:pPr>
    <w:r>
      <w:rPr>
        <w:noProof/>
      </w:rPr>
      <w:pict w14:anchorId="09C97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713734" o:spid="_x0000_s1026" type="#_x0000_t75" style="position:absolute;margin-left:0;margin-top:0;width:648.05pt;height:449pt;z-index:-251656192;mso-position-horizontal:center;mso-position-horizontal-relative:margin;mso-position-vertical:center;mso-position-vertical-relative:margin" o:allowincell="f">
          <v:imagedata r:id="rId1" o:title="Papel Timbrado IEP 2024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597A05"/>
    <w:multiLevelType w:val="hybridMultilevel"/>
    <w:tmpl w:val="540CEB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B0F67"/>
    <w:multiLevelType w:val="hybridMultilevel"/>
    <w:tmpl w:val="3ABA81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384928">
    <w:abstractNumId w:val="0"/>
  </w:num>
  <w:num w:numId="2" w16cid:durableId="7066400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890"/>
    <w:rsid w:val="00032F4C"/>
    <w:rsid w:val="00050B6F"/>
    <w:rsid w:val="00071C97"/>
    <w:rsid w:val="0008231B"/>
    <w:rsid w:val="000B0674"/>
    <w:rsid w:val="000D0C51"/>
    <w:rsid w:val="000F0E70"/>
    <w:rsid w:val="001C57A4"/>
    <w:rsid w:val="00202B29"/>
    <w:rsid w:val="00253127"/>
    <w:rsid w:val="002B2D3E"/>
    <w:rsid w:val="00384E84"/>
    <w:rsid w:val="003B040D"/>
    <w:rsid w:val="00400014"/>
    <w:rsid w:val="004763F7"/>
    <w:rsid w:val="005A7A5F"/>
    <w:rsid w:val="005C7A19"/>
    <w:rsid w:val="006A03AA"/>
    <w:rsid w:val="006D699B"/>
    <w:rsid w:val="00880D1B"/>
    <w:rsid w:val="00930898"/>
    <w:rsid w:val="00937AE7"/>
    <w:rsid w:val="009C2FA1"/>
    <w:rsid w:val="009F49BC"/>
    <w:rsid w:val="00B209D2"/>
    <w:rsid w:val="00B4375C"/>
    <w:rsid w:val="00C15CF8"/>
    <w:rsid w:val="00D238A9"/>
    <w:rsid w:val="00D27A5C"/>
    <w:rsid w:val="00E56A23"/>
    <w:rsid w:val="00FA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B8F710"/>
  <w15:chartTrackingRefBased/>
  <w15:docId w15:val="{3628B6C4-D947-4E6F-B211-FF5D5832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78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7890"/>
  </w:style>
  <w:style w:type="paragraph" w:styleId="Rodap">
    <w:name w:val="footer"/>
    <w:basedOn w:val="Normal"/>
    <w:link w:val="RodapChar"/>
    <w:uiPriority w:val="99"/>
    <w:unhideWhenUsed/>
    <w:rsid w:val="00FA78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7890"/>
  </w:style>
  <w:style w:type="paragraph" w:styleId="PargrafodaLista">
    <w:name w:val="List Paragraph"/>
    <w:basedOn w:val="Normal"/>
    <w:uiPriority w:val="34"/>
    <w:qFormat/>
    <w:rsid w:val="00032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95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341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 - Instituto de Educacao Portal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Rodrigues</dc:creator>
  <cp:keywords/>
  <dc:description/>
  <cp:lastModifiedBy>João Carmélio Lima Neto</cp:lastModifiedBy>
  <cp:revision>14</cp:revision>
  <dcterms:created xsi:type="dcterms:W3CDTF">2024-05-15T17:56:00Z</dcterms:created>
  <dcterms:modified xsi:type="dcterms:W3CDTF">2024-12-04T16:16:00Z</dcterms:modified>
</cp:coreProperties>
</file>